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42AC9" w14:textId="738BC9C2" w:rsidR="00A1557E" w:rsidRPr="008A6417" w:rsidRDefault="00BA66D3" w:rsidP="008A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color w:val="0070C0"/>
          <w:sz w:val="36"/>
          <w:szCs w:val="36"/>
        </w:rPr>
      </w:pPr>
      <w:r>
        <w:rPr>
          <w:rFonts w:ascii="Avenir Book" w:hAnsi="Avenir Book"/>
          <w:b/>
          <w:color w:val="0070C0"/>
          <w:sz w:val="36"/>
          <w:szCs w:val="36"/>
        </w:rPr>
        <w:t xml:space="preserve">Minispejder- og </w:t>
      </w:r>
      <w:proofErr w:type="spellStart"/>
      <w:r>
        <w:rPr>
          <w:rFonts w:ascii="Avenir Book" w:hAnsi="Avenir Book"/>
          <w:b/>
          <w:color w:val="0070C0"/>
          <w:sz w:val="36"/>
          <w:szCs w:val="36"/>
        </w:rPr>
        <w:t>forældersheltertur</w:t>
      </w:r>
      <w:proofErr w:type="spellEnd"/>
      <w:r w:rsidR="008A6417" w:rsidRPr="008A6417">
        <w:rPr>
          <w:rFonts w:ascii="Avenir Book" w:hAnsi="Avenir Book"/>
          <w:b/>
          <w:color w:val="0070C0"/>
          <w:sz w:val="36"/>
          <w:szCs w:val="36"/>
        </w:rPr>
        <w:t xml:space="preserve"> </w:t>
      </w:r>
      <w:r w:rsidR="00AD0BF1">
        <w:rPr>
          <w:rFonts w:ascii="Avenir Book" w:hAnsi="Avenir Book"/>
          <w:b/>
          <w:color w:val="0070C0"/>
          <w:sz w:val="36"/>
          <w:szCs w:val="36"/>
        </w:rPr>
        <w:t xml:space="preserve">25-26. </w:t>
      </w:r>
      <w:r w:rsidR="00CF5B80">
        <w:rPr>
          <w:rFonts w:ascii="Avenir Book" w:hAnsi="Avenir Book"/>
          <w:b/>
          <w:color w:val="0070C0"/>
          <w:sz w:val="36"/>
          <w:szCs w:val="36"/>
        </w:rPr>
        <w:t>november 2022</w:t>
      </w:r>
    </w:p>
    <w:p w14:paraId="2E4A4247" w14:textId="77777777" w:rsidR="00A1557E" w:rsidRPr="008A6417" w:rsidRDefault="00A1557E">
      <w:pPr>
        <w:rPr>
          <w:rFonts w:ascii="Avenir Book" w:hAnsi="Avenir Book"/>
        </w:rPr>
      </w:pPr>
    </w:p>
    <w:p w14:paraId="019F865E" w14:textId="77777777" w:rsidR="00EC41C9" w:rsidRDefault="00EC41C9">
      <w:pPr>
        <w:rPr>
          <w:rFonts w:ascii="Avenir Book" w:hAnsi="Avenir Book"/>
        </w:rPr>
      </w:pPr>
    </w:p>
    <w:p w14:paraId="2423BA17" w14:textId="088695AA" w:rsidR="00EC41C9" w:rsidRPr="004F79BE" w:rsidRDefault="00EC41C9">
      <w:pPr>
        <w:rPr>
          <w:rFonts w:ascii="Avenir Book" w:hAnsi="Avenir Book"/>
          <w:b/>
          <w:i/>
          <w:sz w:val="28"/>
          <w:szCs w:val="28"/>
        </w:rPr>
      </w:pPr>
      <w:r w:rsidRPr="004F79BE">
        <w:rPr>
          <w:rFonts w:ascii="Avenir Book" w:hAnsi="Avenir Book"/>
          <w:b/>
          <w:i/>
          <w:sz w:val="28"/>
          <w:szCs w:val="28"/>
        </w:rPr>
        <w:t>Så skal vi snart på sheltertur og denne gang skal far eller mor med.</w:t>
      </w:r>
    </w:p>
    <w:p w14:paraId="716B75FA" w14:textId="1CDA669E" w:rsidR="00EC41C9" w:rsidRDefault="008A6417">
      <w:pPr>
        <w:rPr>
          <w:rFonts w:ascii="Avenir Book" w:hAnsi="Avenir Book"/>
        </w:rPr>
      </w:pPr>
      <w:r w:rsidRPr="008A6417">
        <w:rPr>
          <w:rFonts w:ascii="Avenir Book" w:hAnsi="Avenir Book"/>
          <w:noProof/>
          <w:lang w:eastAsia="da-DK"/>
        </w:rPr>
        <w:drawing>
          <wp:anchor distT="0" distB="0" distL="114935" distR="114935" simplePos="0" relativeHeight="251658240" behindDoc="1" locked="0" layoutInCell="1" allowOverlap="1" wp14:anchorId="59964614" wp14:editId="63034EC7">
            <wp:simplePos x="0" y="0"/>
            <wp:positionH relativeFrom="column">
              <wp:posOffset>4969510</wp:posOffset>
            </wp:positionH>
            <wp:positionV relativeFrom="paragraph">
              <wp:posOffset>239395</wp:posOffset>
            </wp:positionV>
            <wp:extent cx="1482725" cy="1087755"/>
            <wp:effectExtent l="0" t="0" r="0" b="4445"/>
            <wp:wrapTight wrapText="bothSides">
              <wp:wrapPolygon edited="0">
                <wp:start x="0" y="0"/>
                <wp:lineTo x="0" y="21184"/>
                <wp:lineTo x="21091" y="21184"/>
                <wp:lineTo x="2109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87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4DC4" w14:textId="737B6A92" w:rsidR="004B6F79" w:rsidRDefault="00CF5B80">
      <w:pPr>
        <w:rPr>
          <w:rFonts w:ascii="Avenir Book" w:hAnsi="Avenir Book"/>
        </w:rPr>
      </w:pPr>
      <w:r>
        <w:rPr>
          <w:rFonts w:ascii="Avenir Book" w:hAnsi="Avenir Book"/>
        </w:rPr>
        <w:t xml:space="preserve">Vi mødes </w:t>
      </w:r>
      <w:r w:rsidRPr="00EA0AD2">
        <w:rPr>
          <w:rFonts w:ascii="Avenir Book" w:hAnsi="Avenir Book"/>
          <w:b/>
          <w:bCs/>
        </w:rPr>
        <w:t>fredag den 25. nove</w:t>
      </w:r>
      <w:r w:rsidR="00DF7616" w:rsidRPr="00EA0AD2">
        <w:rPr>
          <w:rFonts w:ascii="Avenir Book" w:hAnsi="Avenir Book"/>
          <w:b/>
          <w:bCs/>
        </w:rPr>
        <w:t>m</w:t>
      </w:r>
      <w:r w:rsidRPr="00EA0AD2">
        <w:rPr>
          <w:rFonts w:ascii="Avenir Book" w:hAnsi="Avenir Book"/>
          <w:b/>
          <w:bCs/>
        </w:rPr>
        <w:t>ber 2022 klokken 17.00</w:t>
      </w:r>
      <w:r>
        <w:rPr>
          <w:rFonts w:ascii="Avenir Book" w:hAnsi="Avenir Book"/>
        </w:rPr>
        <w:t xml:space="preserve"> på parkeringspladsen ved spejderhytten i Bjæverskov. </w:t>
      </w:r>
      <w:r w:rsidR="004B6F79">
        <w:rPr>
          <w:rFonts w:ascii="Avenir Book" w:hAnsi="Avenir Book"/>
        </w:rPr>
        <w:t xml:space="preserve">Når alle er </w:t>
      </w:r>
      <w:r w:rsidR="00DF7616">
        <w:rPr>
          <w:rFonts w:ascii="Avenir Book" w:hAnsi="Avenir Book"/>
        </w:rPr>
        <w:t>mødt,</w:t>
      </w:r>
      <w:r w:rsidR="004B6F79">
        <w:rPr>
          <w:rFonts w:ascii="Avenir Book" w:hAnsi="Avenir Book"/>
        </w:rPr>
        <w:t xml:space="preserve"> kører vi til </w:t>
      </w:r>
      <w:r w:rsidR="000D148E" w:rsidRPr="000D148E">
        <w:rPr>
          <w:rFonts w:ascii="Avenir Book" w:hAnsi="Avenir Book"/>
          <w:b/>
          <w:bCs/>
        </w:rPr>
        <w:t>S</w:t>
      </w:r>
      <w:r w:rsidR="004B6F79" w:rsidRPr="000D148E">
        <w:rPr>
          <w:rFonts w:ascii="Avenir Book" w:hAnsi="Avenir Book"/>
          <w:b/>
          <w:bCs/>
        </w:rPr>
        <w:t>helterne i Vrangeskov</w:t>
      </w:r>
      <w:r w:rsidR="004B6F79">
        <w:rPr>
          <w:rFonts w:ascii="Avenir Book" w:hAnsi="Avenir Book"/>
        </w:rPr>
        <w:t xml:space="preserve"> (k</w:t>
      </w:r>
      <w:r w:rsidR="00DF7616">
        <w:rPr>
          <w:rFonts w:ascii="Avenir Book" w:hAnsi="Avenir Book"/>
        </w:rPr>
        <w:t>op</w:t>
      </w:r>
      <w:r w:rsidR="004B6F79">
        <w:rPr>
          <w:rFonts w:ascii="Avenir Book" w:hAnsi="Avenir Book"/>
        </w:rPr>
        <w:t>ier denne kode til Go</w:t>
      </w:r>
      <w:r w:rsidR="00DF7616">
        <w:rPr>
          <w:rFonts w:ascii="Avenir Book" w:hAnsi="Avenir Book"/>
        </w:rPr>
        <w:t>o</w:t>
      </w:r>
      <w:r w:rsidR="004B6F79">
        <w:rPr>
          <w:rFonts w:ascii="Avenir Book" w:hAnsi="Avenir Book"/>
        </w:rPr>
        <w:t>gle Maps</w:t>
      </w:r>
      <w:r w:rsidR="00165D56">
        <w:rPr>
          <w:rFonts w:ascii="Avenir Book" w:hAnsi="Avenir Book"/>
        </w:rPr>
        <w:t>:</w:t>
      </w:r>
      <w:r w:rsidR="004B6F79">
        <w:rPr>
          <w:rFonts w:ascii="Avenir Book" w:hAnsi="Avenir Book"/>
        </w:rPr>
        <w:t xml:space="preserve"> </w:t>
      </w:r>
      <w:r w:rsidR="00165D56">
        <w:rPr>
          <w:rFonts w:ascii="Avenir Book" w:hAnsi="Avenir Book"/>
        </w:rPr>
        <w:t>FQR</w:t>
      </w:r>
      <w:r w:rsidR="003A635A">
        <w:rPr>
          <w:rFonts w:ascii="Avenir Book" w:hAnsi="Avenir Book"/>
        </w:rPr>
        <w:t>W</w:t>
      </w:r>
      <w:r w:rsidR="00165D56">
        <w:rPr>
          <w:rFonts w:ascii="Avenir Book" w:hAnsi="Avenir Book"/>
        </w:rPr>
        <w:t>+2</w:t>
      </w:r>
      <w:r w:rsidR="00DF7616">
        <w:rPr>
          <w:rFonts w:ascii="Avenir Book" w:hAnsi="Avenir Book"/>
        </w:rPr>
        <w:t>Q</w:t>
      </w:r>
      <w:r w:rsidR="00165D56">
        <w:rPr>
          <w:rFonts w:ascii="Avenir Book" w:hAnsi="Avenir Book"/>
        </w:rPr>
        <w:t>)</w:t>
      </w:r>
      <w:r w:rsidR="00DF7616">
        <w:rPr>
          <w:rFonts w:ascii="Avenir Book" w:hAnsi="Avenir Book"/>
        </w:rPr>
        <w:t xml:space="preserve">. </w:t>
      </w:r>
      <w:r w:rsidR="00E03A0F">
        <w:rPr>
          <w:rFonts w:ascii="Avenir Book" w:hAnsi="Avenir Book"/>
        </w:rPr>
        <w:t>Når vi har båret grej ned til shelterpladsen</w:t>
      </w:r>
      <w:r w:rsidR="005F6DF7">
        <w:rPr>
          <w:rFonts w:ascii="Avenir Book" w:hAnsi="Avenir Book"/>
        </w:rPr>
        <w:t xml:space="preserve">, spiser vi vores medbragte madpakke, </w:t>
      </w:r>
      <w:r w:rsidR="00BF4A15">
        <w:rPr>
          <w:rFonts w:ascii="Avenir Book" w:hAnsi="Avenir Book"/>
        </w:rPr>
        <w:t xml:space="preserve">laver en spejderaktivitet og holder bålhygge. </w:t>
      </w:r>
      <w:r w:rsidR="001B637E">
        <w:rPr>
          <w:rFonts w:ascii="Avenir Book" w:hAnsi="Avenir Book"/>
        </w:rPr>
        <w:t xml:space="preserve">Vi skal sove i shelter, så det er vigtigt at medbringe en </w:t>
      </w:r>
      <w:r w:rsidR="002D65DA">
        <w:rPr>
          <w:rFonts w:ascii="Avenir Book" w:hAnsi="Avenir Book"/>
        </w:rPr>
        <w:t>varm sovepose</w:t>
      </w:r>
      <w:r w:rsidR="00A5085B">
        <w:rPr>
          <w:rFonts w:ascii="Avenir Book" w:hAnsi="Avenir Book"/>
        </w:rPr>
        <w:t xml:space="preserve"> og godt varmt undertøj. </w:t>
      </w:r>
      <w:r w:rsidR="00622B65">
        <w:rPr>
          <w:rFonts w:ascii="Avenir Book" w:hAnsi="Avenir Book"/>
        </w:rPr>
        <w:t>Lørdag morgen laver vi spejderbrunch</w:t>
      </w:r>
      <w:r w:rsidR="009D0AC9">
        <w:rPr>
          <w:rFonts w:ascii="Avenir Book" w:hAnsi="Avenir Book"/>
        </w:rPr>
        <w:t xml:space="preserve"> og</w:t>
      </w:r>
      <w:r w:rsidR="005C3C35">
        <w:rPr>
          <w:rFonts w:ascii="Avenir Book" w:hAnsi="Avenir Book"/>
        </w:rPr>
        <w:t xml:space="preserve"> rydder</w:t>
      </w:r>
      <w:r w:rsidR="009D0AC9">
        <w:rPr>
          <w:rFonts w:ascii="Avenir Book" w:hAnsi="Avenir Book"/>
        </w:rPr>
        <w:t xml:space="preserve"> </w:t>
      </w:r>
      <w:r w:rsidR="005C3C35">
        <w:rPr>
          <w:rFonts w:ascii="Avenir Book" w:hAnsi="Avenir Book"/>
        </w:rPr>
        <w:t xml:space="preserve">op efter os på shelterpladsen. Turen slutter lørdag </w:t>
      </w:r>
      <w:r w:rsidR="006B400A">
        <w:rPr>
          <w:rFonts w:ascii="Avenir Book" w:hAnsi="Avenir Book"/>
        </w:rPr>
        <w:t>26. november 2022 ved 11-tiden.</w:t>
      </w:r>
    </w:p>
    <w:p w14:paraId="0054F5D6" w14:textId="77777777" w:rsidR="006B400A" w:rsidRDefault="006B400A">
      <w:pPr>
        <w:rPr>
          <w:rFonts w:ascii="Avenir Book" w:hAnsi="Avenir Book"/>
        </w:rPr>
      </w:pPr>
    </w:p>
    <w:p w14:paraId="5DBF966F" w14:textId="45950105" w:rsidR="006B400A" w:rsidRDefault="006B400A">
      <w:pPr>
        <w:rPr>
          <w:rFonts w:ascii="Avenir Book" w:hAnsi="Avenir Book"/>
        </w:rPr>
      </w:pPr>
      <w:r>
        <w:rPr>
          <w:rFonts w:ascii="Avenir Book" w:hAnsi="Avenir Book"/>
        </w:rPr>
        <w:t>Spejderne møder i uniform (hvis de har en) og alle i tøj, der passer til vejret.</w:t>
      </w:r>
    </w:p>
    <w:p w14:paraId="0D9C7083" w14:textId="77777777" w:rsidR="006B400A" w:rsidRDefault="006B400A">
      <w:pPr>
        <w:rPr>
          <w:rFonts w:ascii="Avenir Book" w:hAnsi="Avenir Book"/>
        </w:rPr>
      </w:pPr>
    </w:p>
    <w:p w14:paraId="09EAC430" w14:textId="35FA4627" w:rsidR="006B400A" w:rsidRDefault="006B400A">
      <w:pPr>
        <w:rPr>
          <w:rFonts w:ascii="Avenir Book" w:hAnsi="Avenir Book"/>
        </w:rPr>
      </w:pPr>
      <w:r>
        <w:rPr>
          <w:rFonts w:ascii="Avenir Book" w:hAnsi="Avenir Book"/>
        </w:rPr>
        <w:t xml:space="preserve">Turen koster </w:t>
      </w:r>
      <w:r w:rsidRPr="008A6417">
        <w:rPr>
          <w:rFonts w:ascii="Avenir Book" w:hAnsi="Avenir Book"/>
        </w:rPr>
        <w:t xml:space="preserve">120 kr. for en </w:t>
      </w:r>
      <w:r>
        <w:rPr>
          <w:rFonts w:ascii="Avenir Book" w:hAnsi="Avenir Book"/>
        </w:rPr>
        <w:t>spejder</w:t>
      </w:r>
      <w:r w:rsidRPr="008A6417">
        <w:rPr>
          <w:rFonts w:ascii="Avenir Book" w:hAnsi="Avenir Book"/>
        </w:rPr>
        <w:t xml:space="preserve"> med en forælder</w:t>
      </w:r>
      <w:r>
        <w:rPr>
          <w:rFonts w:ascii="Avenir Book" w:hAnsi="Avenir Book"/>
        </w:rPr>
        <w:t>.</w:t>
      </w:r>
    </w:p>
    <w:p w14:paraId="3DF3330D" w14:textId="77777777" w:rsidR="006B400A" w:rsidRDefault="006B400A">
      <w:pPr>
        <w:rPr>
          <w:rFonts w:ascii="Avenir Book" w:hAnsi="Avenir Book"/>
        </w:rPr>
      </w:pPr>
    </w:p>
    <w:p w14:paraId="0007DFB3" w14:textId="45D61A14" w:rsidR="00A1557E" w:rsidRDefault="00A1557E" w:rsidP="00CC3B63">
      <w:r w:rsidRPr="008A6417">
        <w:rPr>
          <w:rFonts w:ascii="Avenir Book" w:hAnsi="Avenir Book"/>
          <w:b/>
        </w:rPr>
        <w:t>Sidste</w:t>
      </w:r>
      <w:r w:rsidR="001B0FF5">
        <w:rPr>
          <w:rFonts w:ascii="Avenir Book" w:hAnsi="Avenir Book"/>
          <w:b/>
        </w:rPr>
        <w:t xml:space="preserve"> frist for tilmelding er </w:t>
      </w:r>
      <w:r w:rsidR="00FE277C">
        <w:rPr>
          <w:rFonts w:ascii="Avenir Book" w:hAnsi="Avenir Book"/>
          <w:b/>
        </w:rPr>
        <w:t>22</w:t>
      </w:r>
      <w:r w:rsidRPr="008A6417">
        <w:rPr>
          <w:rFonts w:ascii="Avenir Book" w:hAnsi="Avenir Book"/>
          <w:b/>
        </w:rPr>
        <w:t xml:space="preserve">. </w:t>
      </w:r>
      <w:r w:rsidR="00FE277C">
        <w:rPr>
          <w:rFonts w:ascii="Avenir Book" w:hAnsi="Avenir Book"/>
          <w:b/>
        </w:rPr>
        <w:t>november 2022</w:t>
      </w:r>
      <w:r w:rsidR="00CC3B63">
        <w:rPr>
          <w:rFonts w:ascii="Avenir Book" w:hAnsi="Avenir Book"/>
          <w:b/>
        </w:rPr>
        <w:t xml:space="preserve"> på Skovtrops hjemmeside</w:t>
      </w:r>
      <w:r w:rsidR="000D4915">
        <w:rPr>
          <w:rFonts w:ascii="Avenir Book" w:hAnsi="Avenir Book"/>
          <w:b/>
        </w:rPr>
        <w:t xml:space="preserve">: </w:t>
      </w:r>
      <w:hyperlink r:id="rId10" w:history="1">
        <w:r w:rsidR="0027361A">
          <w:rPr>
            <w:rStyle w:val="Hyperlink"/>
          </w:rPr>
          <w:t>Minispejder &amp; forældre sheltertur | Medlemsservice (dds.dk)</w:t>
        </w:r>
      </w:hyperlink>
    </w:p>
    <w:p w14:paraId="41B34EDA" w14:textId="77777777" w:rsidR="0027361A" w:rsidRDefault="0027361A" w:rsidP="00CC3B63">
      <w:pPr>
        <w:rPr>
          <w:rFonts w:ascii="Avenir Book" w:hAnsi="Avenir Book"/>
          <w:b/>
        </w:rPr>
      </w:pPr>
    </w:p>
    <w:p w14:paraId="491D90EC" w14:textId="77777777" w:rsidR="00A1557E" w:rsidRPr="008A6417" w:rsidRDefault="00A1557E">
      <w:pPr>
        <w:rPr>
          <w:rFonts w:ascii="Avenir Book" w:hAnsi="Avenir Book"/>
        </w:rPr>
      </w:pPr>
    </w:p>
    <w:p w14:paraId="0E4D7EBD" w14:textId="406C73C0" w:rsidR="008F3C13" w:rsidRPr="008A6417" w:rsidRDefault="000D4915">
      <w:pPr>
        <w:tabs>
          <w:tab w:val="left" w:pos="3492"/>
        </w:tabs>
        <w:rPr>
          <w:rFonts w:ascii="Avenir Book" w:hAnsi="Avenir Book"/>
          <w:b/>
        </w:rPr>
      </w:pPr>
      <w:r>
        <w:rPr>
          <w:rFonts w:ascii="Avenir Book" w:hAnsi="Avenir Book"/>
          <w:b/>
        </w:rPr>
        <w:t>Pakkeliste pr. person</w:t>
      </w:r>
    </w:p>
    <w:p w14:paraId="4E03C0F9" w14:textId="25CFF297" w:rsidR="00A1557E" w:rsidRPr="008A6417" w:rsidRDefault="00A1557E" w:rsidP="00502F0B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Madpakke til fredag aften</w:t>
      </w:r>
    </w:p>
    <w:p w14:paraId="010EDFA9" w14:textId="77777777" w:rsidR="00F400B0" w:rsidRPr="008A6417" w:rsidRDefault="00A1557E" w:rsidP="00F400B0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Lommelygte</w:t>
      </w:r>
      <w:r w:rsidR="00F400B0" w:rsidRPr="008A6417">
        <w:rPr>
          <w:rFonts w:ascii="Avenir Book" w:hAnsi="Avenir Book"/>
        </w:rPr>
        <w:t>/pandelampe.</w:t>
      </w:r>
    </w:p>
    <w:p w14:paraId="32A709A6" w14:textId="77777777" w:rsidR="00F3436C" w:rsidRPr="008A6417" w:rsidRDefault="00F400B0" w:rsidP="00A1557E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Sovepose</w:t>
      </w:r>
      <w:r w:rsidR="00F3436C" w:rsidRPr="008A6417">
        <w:rPr>
          <w:rFonts w:ascii="Avenir Book" w:hAnsi="Avenir Book"/>
        </w:rPr>
        <w:t xml:space="preserve"> + </w:t>
      </w:r>
      <w:r w:rsidRPr="008A6417">
        <w:rPr>
          <w:rFonts w:ascii="Avenir Book" w:hAnsi="Avenir Book"/>
        </w:rPr>
        <w:t>L</w:t>
      </w:r>
      <w:r w:rsidR="00A1557E" w:rsidRPr="008A6417">
        <w:rPr>
          <w:rFonts w:ascii="Avenir Book" w:hAnsi="Avenir Book"/>
        </w:rPr>
        <w:t>iggeunderlag</w:t>
      </w:r>
      <w:r w:rsidR="008F3C13" w:rsidRPr="008A6417">
        <w:rPr>
          <w:rFonts w:ascii="Avenir Book" w:hAnsi="Avenir Book"/>
        </w:rPr>
        <w:t xml:space="preserve"> + evt. fleece pose til indvendig i soveposen</w:t>
      </w:r>
      <w:r w:rsidRPr="008A6417">
        <w:rPr>
          <w:rFonts w:ascii="Avenir Book" w:hAnsi="Avenir Book"/>
        </w:rPr>
        <w:t>.</w:t>
      </w:r>
    </w:p>
    <w:p w14:paraId="4D29E212" w14:textId="4189EAA2" w:rsidR="00F3436C" w:rsidRPr="008A6417" w:rsidRDefault="000D4915" w:rsidP="00F3436C">
      <w:pPr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Varmt n</w:t>
      </w:r>
      <w:r w:rsidR="00F3436C" w:rsidRPr="008A6417">
        <w:rPr>
          <w:rFonts w:ascii="Avenir Book" w:hAnsi="Avenir Book"/>
        </w:rPr>
        <w:t>attøj / Skiundertøj.</w:t>
      </w:r>
    </w:p>
    <w:p w14:paraId="59852944" w14:textId="77777777" w:rsidR="00A564A2" w:rsidRDefault="00F400B0" w:rsidP="00F3436C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Et sæt skiftetøj</w:t>
      </w:r>
      <w:r w:rsidR="00F3436C" w:rsidRPr="008A6417">
        <w:rPr>
          <w:rFonts w:ascii="Avenir Book" w:hAnsi="Avenir Book"/>
        </w:rPr>
        <w:t xml:space="preserve"> </w:t>
      </w:r>
    </w:p>
    <w:p w14:paraId="5AD2BDCB" w14:textId="0D727D4F" w:rsidR="00F3436C" w:rsidRPr="008A6417" w:rsidRDefault="00F3436C" w:rsidP="00F3436C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Tyk trøje.</w:t>
      </w:r>
    </w:p>
    <w:p w14:paraId="61C7F075" w14:textId="77777777" w:rsidR="00F400B0" w:rsidRPr="008A6417" w:rsidRDefault="00F400B0" w:rsidP="00F400B0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Regntøj</w:t>
      </w:r>
      <w:r w:rsidR="00F3436C" w:rsidRPr="008A6417">
        <w:rPr>
          <w:rFonts w:ascii="Avenir Book" w:hAnsi="Avenir Book"/>
        </w:rPr>
        <w:t xml:space="preserve"> + Gummistøvler hvis der loves regn.</w:t>
      </w:r>
    </w:p>
    <w:p w14:paraId="4E609EEE" w14:textId="2F847C93" w:rsidR="00F400B0" w:rsidRPr="008A6417" w:rsidRDefault="00F400B0" w:rsidP="00F400B0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K</w:t>
      </w:r>
      <w:r w:rsidR="00A1557E" w:rsidRPr="008A6417">
        <w:rPr>
          <w:rFonts w:ascii="Avenir Book" w:hAnsi="Avenir Book"/>
        </w:rPr>
        <w:t>op, dyb</w:t>
      </w:r>
      <w:r w:rsidR="000D4915">
        <w:rPr>
          <w:rFonts w:ascii="Avenir Book" w:hAnsi="Avenir Book"/>
        </w:rPr>
        <w:t xml:space="preserve"> og </w:t>
      </w:r>
      <w:r w:rsidR="00A1557E" w:rsidRPr="008A6417">
        <w:rPr>
          <w:rFonts w:ascii="Avenir Book" w:hAnsi="Avenir Book"/>
        </w:rPr>
        <w:t>flad talle</w:t>
      </w:r>
      <w:r w:rsidRPr="008A6417">
        <w:rPr>
          <w:rFonts w:ascii="Avenir Book" w:hAnsi="Avenir Book"/>
        </w:rPr>
        <w:t xml:space="preserve">rken, </w:t>
      </w:r>
      <w:r w:rsidR="000D4915">
        <w:rPr>
          <w:rFonts w:ascii="Avenir Book" w:hAnsi="Avenir Book"/>
        </w:rPr>
        <w:t>kniv, gaffel, ske</w:t>
      </w:r>
      <w:r w:rsidRPr="008A6417">
        <w:rPr>
          <w:rFonts w:ascii="Avenir Book" w:hAnsi="Avenir Book"/>
        </w:rPr>
        <w:t xml:space="preserve"> og viskestykke.</w:t>
      </w:r>
    </w:p>
    <w:p w14:paraId="6BBDF5E9" w14:textId="77777777" w:rsidR="00F400B0" w:rsidRPr="008A6417" w:rsidRDefault="00F400B0" w:rsidP="00F400B0">
      <w:pPr>
        <w:numPr>
          <w:ilvl w:val="0"/>
          <w:numId w:val="1"/>
        </w:numPr>
        <w:rPr>
          <w:rFonts w:ascii="Avenir Book" w:hAnsi="Avenir Book"/>
        </w:rPr>
      </w:pPr>
      <w:r w:rsidRPr="008A6417">
        <w:rPr>
          <w:rFonts w:ascii="Avenir Book" w:hAnsi="Avenir Book"/>
        </w:rPr>
        <w:t>Toiletsager (T</w:t>
      </w:r>
      <w:r w:rsidR="00A1557E" w:rsidRPr="008A6417">
        <w:rPr>
          <w:rFonts w:ascii="Avenir Book" w:hAnsi="Avenir Book"/>
        </w:rPr>
        <w:t>andbørste</w:t>
      </w:r>
      <w:r w:rsidRPr="008A6417">
        <w:rPr>
          <w:rFonts w:ascii="Avenir Book" w:hAnsi="Avenir Book"/>
        </w:rPr>
        <w:t xml:space="preserve"> m.m.)</w:t>
      </w:r>
    </w:p>
    <w:p w14:paraId="718FE999" w14:textId="0ED58420" w:rsidR="00A1557E" w:rsidRPr="008A6417" w:rsidRDefault="00A1557E" w:rsidP="00F400B0">
      <w:pPr>
        <w:numPr>
          <w:ilvl w:val="0"/>
          <w:numId w:val="1"/>
        </w:numPr>
        <w:rPr>
          <w:rFonts w:ascii="Avenir Book" w:hAnsi="Avenir Book"/>
          <w:b/>
        </w:rPr>
      </w:pPr>
      <w:r w:rsidRPr="008A6417">
        <w:rPr>
          <w:rFonts w:ascii="Avenir Book" w:hAnsi="Avenir Book"/>
          <w:b/>
          <w:bCs/>
        </w:rPr>
        <w:t>Og sidst men ikke mindst, j</w:t>
      </w:r>
      <w:r w:rsidR="00B67DB7">
        <w:rPr>
          <w:rFonts w:ascii="Avenir Book" w:hAnsi="Avenir Book"/>
          <w:b/>
        </w:rPr>
        <w:t xml:space="preserve">eres gode humør </w:t>
      </w:r>
      <w:r w:rsidR="00B67DB7" w:rsidRPr="00B67DB7">
        <w:rPr>
          <w:rFonts w:ascii="Wingdings" w:eastAsia="Wingdings" w:hAnsi="Wingdings" w:cs="Wingdings"/>
          <w:b/>
        </w:rPr>
        <w:sym w:font="Wingdings" w:char="F04A"/>
      </w:r>
    </w:p>
    <w:p w14:paraId="39017976" w14:textId="77777777" w:rsidR="00F400B0" w:rsidRPr="008A6417" w:rsidRDefault="00F400B0">
      <w:pPr>
        <w:rPr>
          <w:rFonts w:ascii="Avenir Book" w:hAnsi="Avenir Book"/>
        </w:rPr>
      </w:pPr>
    </w:p>
    <w:p w14:paraId="19714285" w14:textId="19C69AFF" w:rsidR="00A1557E" w:rsidRPr="008A6417" w:rsidRDefault="00A1557E">
      <w:pPr>
        <w:rPr>
          <w:rFonts w:ascii="Avenir Book" w:hAnsi="Avenir Book"/>
        </w:rPr>
      </w:pPr>
      <w:r w:rsidRPr="008A6417">
        <w:rPr>
          <w:rFonts w:ascii="Avenir Book" w:hAnsi="Avenir Book"/>
          <w:b/>
        </w:rPr>
        <w:t>PS</w:t>
      </w:r>
      <w:r w:rsidRPr="008A6417">
        <w:rPr>
          <w:rFonts w:ascii="Avenir Book" w:hAnsi="Avenir Book"/>
        </w:rPr>
        <w:t xml:space="preserve">. Pak tøj, spisegrej og toiletgrej, i </w:t>
      </w:r>
      <w:r w:rsidRPr="008A6417">
        <w:rPr>
          <w:rFonts w:ascii="Avenir Book" w:hAnsi="Avenir Book"/>
          <w:b/>
        </w:rPr>
        <w:t>lille</w:t>
      </w:r>
      <w:r w:rsidRPr="008A6417">
        <w:rPr>
          <w:rFonts w:ascii="Avenir Book" w:hAnsi="Avenir Book"/>
        </w:rPr>
        <w:t xml:space="preserve"> </w:t>
      </w:r>
      <w:r w:rsidRPr="008A6417">
        <w:rPr>
          <w:rFonts w:ascii="Avenir Book" w:hAnsi="Avenir Book"/>
          <w:b/>
        </w:rPr>
        <w:t>taske,</w:t>
      </w:r>
      <w:r w:rsidRPr="008A6417">
        <w:rPr>
          <w:rFonts w:ascii="Avenir Book" w:hAnsi="Avenir Book"/>
        </w:rPr>
        <w:t xml:space="preserve"> der er ganske lidt plads i et shelter</w:t>
      </w:r>
      <w:r w:rsidR="00A564A2">
        <w:rPr>
          <w:rFonts w:ascii="Avenir Book" w:hAnsi="Avenir Book"/>
        </w:rPr>
        <w:t xml:space="preserve"> og vi forventer, at shelterne bliver fyldt</w:t>
      </w:r>
      <w:r w:rsidRPr="008A6417">
        <w:rPr>
          <w:rFonts w:ascii="Avenir Book" w:hAnsi="Avenir Book"/>
        </w:rPr>
        <w:t>.</w:t>
      </w:r>
      <w:r w:rsidR="00A564A2">
        <w:rPr>
          <w:rFonts w:ascii="Avenir Book" w:hAnsi="Avenir Book"/>
        </w:rPr>
        <w:t xml:space="preserve"> </w:t>
      </w:r>
      <w:r w:rsidRPr="008A6417">
        <w:rPr>
          <w:rFonts w:ascii="Avenir Book" w:hAnsi="Avenir Book"/>
        </w:rPr>
        <w:t>Sovepose og lig</w:t>
      </w:r>
      <w:r w:rsidR="00F400B0" w:rsidRPr="008A6417">
        <w:rPr>
          <w:rFonts w:ascii="Avenir Book" w:hAnsi="Avenir Book"/>
        </w:rPr>
        <w:t>g</w:t>
      </w:r>
      <w:r w:rsidRPr="008A6417">
        <w:rPr>
          <w:rFonts w:ascii="Avenir Book" w:hAnsi="Avenir Book"/>
        </w:rPr>
        <w:t>eunderlag</w:t>
      </w:r>
      <w:r w:rsidR="00F400B0" w:rsidRPr="008A6417">
        <w:rPr>
          <w:rFonts w:ascii="Avenir Book" w:hAnsi="Avenir Book"/>
        </w:rPr>
        <w:t xml:space="preserve"> </w:t>
      </w:r>
      <w:r w:rsidRPr="008A6417">
        <w:rPr>
          <w:rFonts w:ascii="Avenir Book" w:hAnsi="Avenir Book"/>
        </w:rPr>
        <w:t>må meget gerne være ved siden af tasken. Så behøver tasken nemlig ikke være så stor</w:t>
      </w:r>
      <w:r w:rsidR="00A564A2">
        <w:rPr>
          <w:rFonts w:ascii="Avenir Book" w:hAnsi="Avenir Book"/>
        </w:rPr>
        <w:t xml:space="preserve"> </w:t>
      </w:r>
      <w:r w:rsidR="00A564A2" w:rsidRPr="00A564A2">
        <w:rPr>
          <w:rFonts w:ascii="Wingdings" w:eastAsia="Wingdings" w:hAnsi="Wingdings" w:cs="Wingdings"/>
        </w:rPr>
        <w:sym w:font="Wingdings" w:char="F04A"/>
      </w:r>
    </w:p>
    <w:p w14:paraId="2911A6E2" w14:textId="77777777" w:rsidR="00A1557E" w:rsidRPr="008A6417" w:rsidRDefault="00A1557E">
      <w:pPr>
        <w:rPr>
          <w:rFonts w:ascii="Avenir Book" w:hAnsi="Avenir Book"/>
        </w:rPr>
      </w:pPr>
    </w:p>
    <w:p w14:paraId="056BD788" w14:textId="260DB43C" w:rsidR="00A564A2" w:rsidRDefault="00A1557E">
      <w:pPr>
        <w:rPr>
          <w:rFonts w:ascii="Avenir Book" w:hAnsi="Avenir Book"/>
          <w:b/>
          <w:bCs/>
        </w:rPr>
      </w:pPr>
      <w:r w:rsidRPr="008A6417">
        <w:rPr>
          <w:rFonts w:ascii="Avenir Book" w:hAnsi="Avenir Book"/>
          <w:b/>
          <w:bCs/>
        </w:rPr>
        <w:t>Vi</w:t>
      </w:r>
      <w:r w:rsidR="00F3436C" w:rsidRPr="008A6417">
        <w:rPr>
          <w:rFonts w:ascii="Avenir Book" w:hAnsi="Avenir Book"/>
          <w:b/>
          <w:bCs/>
        </w:rPr>
        <w:t xml:space="preserve">gtig information til </w:t>
      </w:r>
      <w:r w:rsidR="00A564A2">
        <w:rPr>
          <w:rFonts w:ascii="Avenir Book" w:hAnsi="Avenir Book"/>
          <w:b/>
          <w:bCs/>
        </w:rPr>
        <w:t xml:space="preserve">den for </w:t>
      </w:r>
      <w:r w:rsidR="00F3436C" w:rsidRPr="008A6417">
        <w:rPr>
          <w:rFonts w:ascii="Avenir Book" w:hAnsi="Avenir Book"/>
          <w:b/>
          <w:bCs/>
        </w:rPr>
        <w:t>foræld</w:t>
      </w:r>
      <w:r w:rsidR="00A564A2">
        <w:rPr>
          <w:rFonts w:ascii="Avenir Book" w:hAnsi="Avenir Book"/>
          <w:b/>
          <w:bCs/>
        </w:rPr>
        <w:t>er, der så heldig at komme med på turen.</w:t>
      </w:r>
    </w:p>
    <w:p w14:paraId="19FE1FA9" w14:textId="153825C5" w:rsidR="00A564A2" w:rsidRDefault="00A1557E">
      <w:pPr>
        <w:rPr>
          <w:rFonts w:ascii="Avenir Book" w:hAnsi="Avenir Book"/>
        </w:rPr>
      </w:pPr>
      <w:r w:rsidRPr="008A6417">
        <w:rPr>
          <w:rFonts w:ascii="Avenir Book" w:hAnsi="Avenir Book"/>
        </w:rPr>
        <w:t xml:space="preserve"> Når ungerne er lagt i poserne forventer vi</w:t>
      </w:r>
      <w:r w:rsidR="00A564A2">
        <w:rPr>
          <w:rFonts w:ascii="Avenir Book" w:hAnsi="Avenir Book"/>
        </w:rPr>
        <w:t>,</w:t>
      </w:r>
      <w:r w:rsidRPr="008A6417">
        <w:rPr>
          <w:rFonts w:ascii="Avenir Book" w:hAnsi="Avenir Book"/>
        </w:rPr>
        <w:t xml:space="preserve"> at der er tid til lidt leder</w:t>
      </w:r>
      <w:r w:rsidR="00B67DB7">
        <w:rPr>
          <w:rFonts w:ascii="Avenir Book" w:hAnsi="Avenir Book"/>
        </w:rPr>
        <w:t>-</w:t>
      </w:r>
      <w:r w:rsidRPr="008A6417">
        <w:rPr>
          <w:rFonts w:ascii="Avenir Book" w:hAnsi="Avenir Book"/>
        </w:rPr>
        <w:t>/forældrehygge om bålet, så medbring selv lidt drikkelse (øl/vin/sodavand) til eget behov</w:t>
      </w:r>
      <w:r w:rsidR="00A564A2">
        <w:rPr>
          <w:rFonts w:ascii="Avenir Book" w:hAnsi="Avenir Book"/>
        </w:rPr>
        <w:t>.</w:t>
      </w:r>
      <w:r w:rsidRPr="008A6417">
        <w:rPr>
          <w:rFonts w:ascii="Avenir Book" w:hAnsi="Avenir Book"/>
        </w:rPr>
        <w:t xml:space="preserve"> Vi sørg</w:t>
      </w:r>
      <w:r w:rsidR="00F3436C" w:rsidRPr="008A6417">
        <w:rPr>
          <w:rFonts w:ascii="Avenir Book" w:hAnsi="Avenir Book"/>
        </w:rPr>
        <w:t>er for kaffe/te samt lidt snack</w:t>
      </w:r>
      <w:r w:rsidRPr="008A6417">
        <w:rPr>
          <w:rFonts w:ascii="Avenir Book" w:hAnsi="Avenir Book"/>
        </w:rPr>
        <w:t xml:space="preserve"> + </w:t>
      </w:r>
      <w:r w:rsidR="00A564A2">
        <w:rPr>
          <w:rFonts w:ascii="Avenir Book" w:hAnsi="Avenir Book"/>
        </w:rPr>
        <w:t>e</w:t>
      </w:r>
      <w:r w:rsidRPr="008A6417">
        <w:rPr>
          <w:rFonts w:ascii="Avenir Book" w:hAnsi="Avenir Book"/>
        </w:rPr>
        <w:t>n masse tæpper til frossenpindene.</w:t>
      </w:r>
      <w:r w:rsidR="00502F0B" w:rsidRPr="008A6417">
        <w:rPr>
          <w:rFonts w:ascii="Avenir Book" w:hAnsi="Avenir Book"/>
        </w:rPr>
        <w:t xml:space="preserve"> </w:t>
      </w:r>
    </w:p>
    <w:p w14:paraId="253BF948" w14:textId="38A8231C" w:rsidR="00502F0B" w:rsidRPr="008A6417" w:rsidRDefault="00502F0B">
      <w:pPr>
        <w:rPr>
          <w:rFonts w:ascii="Avenir Book" w:hAnsi="Avenir Book"/>
          <w:color w:val="FF0000"/>
        </w:rPr>
      </w:pPr>
      <w:r w:rsidRPr="00A564A2">
        <w:rPr>
          <w:rFonts w:ascii="Avenir Book" w:hAnsi="Avenir Book"/>
        </w:rPr>
        <w:t>Hvis der skulle være en eller flere der kan spille på guitar</w:t>
      </w:r>
      <w:r w:rsidR="00A564A2" w:rsidRPr="00A564A2">
        <w:rPr>
          <w:rFonts w:ascii="Avenir Book" w:hAnsi="Avenir Book"/>
        </w:rPr>
        <w:t>/andet instrument</w:t>
      </w:r>
      <w:r w:rsidRPr="00A564A2">
        <w:rPr>
          <w:rFonts w:ascii="Avenir Book" w:hAnsi="Avenir Book"/>
        </w:rPr>
        <w:t xml:space="preserve">, må den meget gerne medbringes, da det altid hjælper, </w:t>
      </w:r>
      <w:r w:rsidR="002F053C">
        <w:rPr>
          <w:rFonts w:ascii="Avenir Book" w:hAnsi="Avenir Book"/>
        </w:rPr>
        <w:t>hvis</w:t>
      </w:r>
      <w:r w:rsidRPr="00A564A2">
        <w:rPr>
          <w:rFonts w:ascii="Avenir Book" w:hAnsi="Avenir Book"/>
        </w:rPr>
        <w:t xml:space="preserve"> der skal synges om bålet.</w:t>
      </w:r>
    </w:p>
    <w:p w14:paraId="08D6F615" w14:textId="77777777" w:rsidR="00A1557E" w:rsidRPr="008A6417" w:rsidRDefault="00A1557E">
      <w:pPr>
        <w:rPr>
          <w:rFonts w:ascii="Avenir Book" w:hAnsi="Avenir Book"/>
        </w:rPr>
      </w:pPr>
    </w:p>
    <w:p w14:paraId="76C82814" w14:textId="36A7933A" w:rsidR="00A564A2" w:rsidRDefault="002F053C">
      <w:pPr>
        <w:rPr>
          <w:rFonts w:ascii="Avenir Book" w:hAnsi="Avenir Book"/>
        </w:rPr>
      </w:pPr>
      <w:r>
        <w:rPr>
          <w:rFonts w:ascii="Avenir Book" w:hAnsi="Avenir Book"/>
        </w:rPr>
        <w:t>Spejder-hilsen fra</w:t>
      </w:r>
    </w:p>
    <w:p w14:paraId="39AB3C93" w14:textId="77B66FA3" w:rsidR="00A1557E" w:rsidRPr="008A6417" w:rsidRDefault="00F400B0">
      <w:pPr>
        <w:rPr>
          <w:rFonts w:ascii="Avenir Book" w:hAnsi="Avenir Book"/>
        </w:rPr>
      </w:pPr>
      <w:r w:rsidRPr="008A6417">
        <w:rPr>
          <w:rFonts w:ascii="Avenir Book" w:hAnsi="Avenir Book"/>
        </w:rPr>
        <w:t>Mini-lederne</w:t>
      </w:r>
    </w:p>
    <w:p w14:paraId="793FAF09" w14:textId="77777777" w:rsidR="00F400B0" w:rsidRPr="008A6417" w:rsidRDefault="00F400B0">
      <w:pPr>
        <w:rPr>
          <w:rFonts w:ascii="Avenir Book" w:hAnsi="Avenir Book"/>
        </w:rPr>
      </w:pPr>
    </w:p>
    <w:sectPr w:rsidR="00F400B0" w:rsidRPr="008A6417" w:rsidSect="00502F0B">
      <w:footnotePr>
        <w:pos w:val="beneathText"/>
      </w:footnotePr>
      <w:pgSz w:w="11905" w:h="16837"/>
      <w:pgMar w:top="993" w:right="804" w:bottom="568" w:left="9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C23"/>
    <w:multiLevelType w:val="hybridMultilevel"/>
    <w:tmpl w:val="16C03E6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8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B0"/>
    <w:rsid w:val="000468F9"/>
    <w:rsid w:val="000641A9"/>
    <w:rsid w:val="000D148E"/>
    <w:rsid w:val="000D4915"/>
    <w:rsid w:val="000F1286"/>
    <w:rsid w:val="00160553"/>
    <w:rsid w:val="00165D56"/>
    <w:rsid w:val="00175B4B"/>
    <w:rsid w:val="001B0FF5"/>
    <w:rsid w:val="001B637E"/>
    <w:rsid w:val="0027361A"/>
    <w:rsid w:val="002D65DA"/>
    <w:rsid w:val="002F053C"/>
    <w:rsid w:val="003A635A"/>
    <w:rsid w:val="00457725"/>
    <w:rsid w:val="004B6F79"/>
    <w:rsid w:val="004F385B"/>
    <w:rsid w:val="004F79BE"/>
    <w:rsid w:val="00502F0B"/>
    <w:rsid w:val="005C3C35"/>
    <w:rsid w:val="005F6DF7"/>
    <w:rsid w:val="00622B65"/>
    <w:rsid w:val="006373C5"/>
    <w:rsid w:val="00644552"/>
    <w:rsid w:val="006B400A"/>
    <w:rsid w:val="008A6417"/>
    <w:rsid w:val="008C7BAF"/>
    <w:rsid w:val="008F3C13"/>
    <w:rsid w:val="00904A38"/>
    <w:rsid w:val="009D0AC9"/>
    <w:rsid w:val="00A1557E"/>
    <w:rsid w:val="00A5085B"/>
    <w:rsid w:val="00A564A2"/>
    <w:rsid w:val="00AD0BF1"/>
    <w:rsid w:val="00B37439"/>
    <w:rsid w:val="00B67DB7"/>
    <w:rsid w:val="00BA66D3"/>
    <w:rsid w:val="00BF4A15"/>
    <w:rsid w:val="00CC3B63"/>
    <w:rsid w:val="00CF5B80"/>
    <w:rsid w:val="00DF7616"/>
    <w:rsid w:val="00E03A0F"/>
    <w:rsid w:val="00EA0AD2"/>
    <w:rsid w:val="00EB6FF8"/>
    <w:rsid w:val="00EC41C9"/>
    <w:rsid w:val="00EE1292"/>
    <w:rsid w:val="00F3436C"/>
    <w:rsid w:val="00F400B0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35C9"/>
  <w15:docId w15:val="{9B45916F-B3A1-42ED-AF33-A9523D6E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Fremhv">
    <w:name w:val="Emphasis"/>
    <w:qFormat/>
    <w:rPr>
      <w:i/>
      <w:iCs/>
    </w:rPr>
  </w:style>
  <w:style w:type="character" w:styleId="Hyperlink">
    <w:name w:val="Hyperlink"/>
    <w:semiHidden/>
    <w:rPr>
      <w:color w:val="000080"/>
      <w:u w:val="single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5B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5B4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5B4B"/>
    <w:rPr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5B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5B4B"/>
    <w:rPr>
      <w:b/>
      <w:bCs/>
      <w:lang w:eastAsia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5B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5B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medlem.dds.dk/event/id/42701/registe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6ec96b-5706-4f65-9d8f-7707d92d2a93">
      <UserInfo>
        <DisplayName/>
        <AccountId xsi:nil="true"/>
        <AccountType/>
      </UserInfo>
    </SharedWithUsers>
    <lcf76f155ced4ddcb4097134ff3c332f xmlns="d045745c-adad-4c46-9dae-4ee7ef31472b">
      <Terms xmlns="http://schemas.microsoft.com/office/infopath/2007/PartnerControls"/>
    </lcf76f155ced4ddcb4097134ff3c332f>
    <TaxCatchAll xmlns="7a6ec96b-5706-4f65-9d8f-7707d92d2a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394F215DD9A46B39DDD4C90F5E6DD" ma:contentTypeVersion="15" ma:contentTypeDescription="Opret et nyt dokument." ma:contentTypeScope="" ma:versionID="9d53fcf8c1e6b66c223b097469820bd5">
  <xsd:schema xmlns:xsd="http://www.w3.org/2001/XMLSchema" xmlns:xs="http://www.w3.org/2001/XMLSchema" xmlns:p="http://schemas.microsoft.com/office/2006/metadata/properties" xmlns:ns2="d045745c-adad-4c46-9dae-4ee7ef31472b" xmlns:ns3="7a6ec96b-5706-4f65-9d8f-7707d92d2a93" targetNamespace="http://schemas.microsoft.com/office/2006/metadata/properties" ma:root="true" ma:fieldsID="1ee1755909326b70ad5c199cb1133706" ns2:_="" ns3:_="">
    <xsd:import namespace="d045745c-adad-4c46-9dae-4ee7ef31472b"/>
    <xsd:import namespace="7a6ec96b-5706-4f65-9d8f-7707d92d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5745c-adad-4c46-9dae-4ee7ef314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37a14c6-d059-4cac-9e68-993012623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c96b-5706-4f65-9d8f-7707d92d2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355781-e7bb-4d30-ac19-e3e48e7cd0f2}" ma:internalName="TaxCatchAll" ma:showField="CatchAllData" ma:web="7a6ec96b-5706-4f65-9d8f-7707d92d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6C8B4-B7DF-4509-87AC-FB381A78C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F2DA1-A9B4-4AE3-86D7-51894D364060}">
  <ds:schemaRefs>
    <ds:schemaRef ds:uri="http://schemas.microsoft.com/office/2006/metadata/properties"/>
    <ds:schemaRef ds:uri="http://schemas.microsoft.com/office/infopath/2007/PartnerControls"/>
    <ds:schemaRef ds:uri="7a6ec96b-5706-4f65-9d8f-7707d92d2a93"/>
    <ds:schemaRef ds:uri="d045745c-adad-4c46-9dae-4ee7ef31472b"/>
  </ds:schemaRefs>
</ds:datastoreItem>
</file>

<file path=customXml/itemProps3.xml><?xml version="1.0" encoding="utf-8"?>
<ds:datastoreItem xmlns:ds="http://schemas.openxmlformats.org/officeDocument/2006/customXml" ds:itemID="{89D8B326-AE1E-499A-BD38-AEFEBDA8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5745c-adad-4c46-9dae-4ee7ef31472b"/>
    <ds:schemaRef ds:uri="7a6ec96b-5706-4f65-9d8f-7707d92d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02217-693B-4D0A-9EE9-A8EEFB7D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Bonnez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Hansen</dc:creator>
  <cp:keywords/>
  <cp:lastModifiedBy>Dennis Kjær Engell</cp:lastModifiedBy>
  <cp:revision>30</cp:revision>
  <cp:lastPrinted>2013-10-07T16:28:00Z</cp:lastPrinted>
  <dcterms:created xsi:type="dcterms:W3CDTF">2022-10-26T00:45:00Z</dcterms:created>
  <dcterms:modified xsi:type="dcterms:W3CDTF">2022-10-25T19:20:00Z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0x010100C81394F215DD9A46B39DDD4C90F5E6DD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